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oa9072ts5w7t"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after="0" w:line="240" w:lineRule="auto"/>
        <w:rPr/>
      </w:pPr>
      <w:bookmarkStart w:colFirst="0" w:colLast="0" w:name="_4ek1k88mo32o" w:id="2"/>
      <w:bookmarkEnd w:id="2"/>
      <w:r w:rsidDel="00000000" w:rsidR="00000000" w:rsidRPr="00000000">
        <w:rPr>
          <w:rtl w:val="0"/>
        </w:rPr>
        <w:t xml:space="preserve">Appendix N: First Meeting Agenda</w:t>
      </w:r>
    </w:p>
    <w:p w:rsidR="00000000" w:rsidDel="00000000" w:rsidP="00000000" w:rsidRDefault="00000000" w:rsidRPr="00000000" w14:paraId="00000004">
      <w:pPr>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05">
      <w:pPr>
        <w:tabs>
          <w:tab w:val="left" w:leader="none" w:pos="1980"/>
          <w:tab w:val="left" w:leader="none" w:pos="2065.0000000000005"/>
        </w:tabs>
        <w:ind w:left="283.46456692913375" w:firstLine="0"/>
        <w:rPr>
          <w:color w:val="666666"/>
          <w:sz w:val="26"/>
          <w:szCs w:val="26"/>
        </w:rPr>
      </w:pPr>
      <w:r w:rsidDel="00000000" w:rsidR="00000000" w:rsidRPr="00000000">
        <w:rPr>
          <w:color w:val="666666"/>
          <w:sz w:val="26"/>
          <w:szCs w:val="26"/>
          <w:rtl w:val="0"/>
        </w:rPr>
        <w:t xml:space="preserve">Date:</w:t>
        <w:tab/>
        <w:t xml:space="preserve">16th September 2023</w:t>
      </w:r>
    </w:p>
    <w:p w:rsidR="00000000" w:rsidDel="00000000" w:rsidP="00000000" w:rsidRDefault="00000000" w:rsidRPr="00000000" w14:paraId="00000006">
      <w:pPr>
        <w:tabs>
          <w:tab w:val="left" w:leader="none" w:pos="1980"/>
          <w:tab w:val="left" w:leader="none" w:pos="1620"/>
        </w:tabs>
        <w:ind w:left="283.46456692913375" w:firstLine="0"/>
        <w:rPr>
          <w:color w:val="666666"/>
          <w:sz w:val="26"/>
          <w:szCs w:val="26"/>
        </w:rPr>
      </w:pPr>
      <w:r w:rsidDel="00000000" w:rsidR="00000000" w:rsidRPr="00000000">
        <w:rPr>
          <w:color w:val="666666"/>
          <w:sz w:val="26"/>
          <w:szCs w:val="26"/>
          <w:rtl w:val="0"/>
        </w:rPr>
        <w:t xml:space="preserve">Time:</w:t>
        <w:tab/>
        <w:tab/>
        <w:t xml:space="preserve">10:00 a.m. </w:t>
      </w:r>
    </w:p>
    <w:p w:rsidR="00000000" w:rsidDel="00000000" w:rsidP="00000000" w:rsidRDefault="00000000" w:rsidRPr="00000000" w14:paraId="00000007">
      <w:pPr>
        <w:tabs>
          <w:tab w:val="left" w:leader="none" w:pos="1980"/>
          <w:tab w:val="left" w:leader="none" w:pos="1620"/>
        </w:tabs>
        <w:ind w:left="283.46456692913375" w:firstLine="0"/>
        <w:rPr>
          <w:color w:val="666666"/>
          <w:sz w:val="26"/>
          <w:szCs w:val="26"/>
        </w:rPr>
      </w:pPr>
      <w:r w:rsidDel="00000000" w:rsidR="00000000" w:rsidRPr="00000000">
        <w:rPr>
          <w:color w:val="666666"/>
          <w:sz w:val="26"/>
          <w:szCs w:val="26"/>
          <w:rtl w:val="0"/>
        </w:rPr>
        <w:t xml:space="preserve">Location:</w:t>
        <w:tab/>
        <w:tab/>
        <w:t xml:space="preserve">Conference Room, Faculty of Law, Politics &amp; Governance</w:t>
      </w:r>
    </w:p>
    <w:p w:rsidR="00000000" w:rsidDel="00000000" w:rsidP="00000000" w:rsidRDefault="00000000" w:rsidRPr="00000000" w14:paraId="00000008">
      <w:pPr>
        <w:tabs>
          <w:tab w:val="left" w:leader="none" w:pos="1980"/>
          <w:tab w:val="left" w:leader="none" w:pos="1620"/>
        </w:tabs>
        <w:ind w:left="283.46456692913375" w:firstLine="0"/>
        <w:rPr>
          <w:color w:val="666666"/>
          <w:sz w:val="26"/>
          <w:szCs w:val="26"/>
        </w:rPr>
        <w:sectPr>
          <w:headerReference r:id="rId11" w:type="default"/>
          <w:headerReference r:id="rId12" w:type="first"/>
          <w:footerReference r:id="rId13" w:type="default"/>
          <w:footerReference r:id="rId14" w:type="first"/>
          <w:type w:val="continuous"/>
          <w:pgSz w:h="15840" w:w="12240" w:orient="portrait"/>
          <w:pgMar w:bottom="280" w:top="300" w:left="620" w:right="620" w:header="0" w:footer="215.99999999999997"/>
        </w:sectPr>
      </w:pPr>
      <w:r w:rsidDel="00000000" w:rsidR="00000000" w:rsidRPr="00000000">
        <w:rPr>
          <w:color w:val="666666"/>
          <w:sz w:val="26"/>
          <w:szCs w:val="26"/>
          <w:rtl w:val="0"/>
        </w:rPr>
        <w:tab/>
        <w:tab/>
        <w:t xml:space="preserve">7th Floor, Ziauddin University Building</w:t>
        <w:tab/>
      </w:r>
    </w:p>
    <w:p w:rsidR="00000000" w:rsidDel="00000000" w:rsidP="00000000" w:rsidRDefault="00000000" w:rsidRPr="00000000" w14:paraId="00000009">
      <w:pPr>
        <w:widowControl w:val="0"/>
        <w:spacing w:before="8" w:line="240" w:lineRule="auto"/>
        <w:jc w:val="left"/>
        <w:rPr>
          <w:rFonts w:ascii="Carlito" w:cs="Carlito" w:eastAsia="Carlito" w:hAnsi="Carlito"/>
          <w:color w:val="6c6a6a"/>
          <w:sz w:val="20"/>
          <w:szCs w:val="20"/>
        </w:rPr>
        <w:sectPr>
          <w:headerReference r:id="rId15" w:type="default"/>
          <w:headerReference r:id="rId16" w:type="first"/>
          <w:footerReference r:id="rId17" w:type="default"/>
          <w:footerReference r:id="rId18" w:type="first"/>
          <w:type w:val="continuous"/>
          <w:pgSz w:h="15840" w:w="12240" w:orient="portrait"/>
          <w:pgMar w:bottom="280" w:top="300" w:left="620" w:right="620" w:header="0" w:footer="215.99999999999997"/>
        </w:sectPr>
      </w:pPr>
      <w:r w:rsidDel="00000000" w:rsidR="00000000" w:rsidRPr="00000000">
        <w:rPr>
          <w:rtl w:val="0"/>
        </w:rPr>
      </w:r>
    </w:p>
    <w:p w:rsidR="00000000" w:rsidDel="00000000" w:rsidP="00000000" w:rsidRDefault="00000000" w:rsidRPr="00000000" w14:paraId="0000000A">
      <w:pPr>
        <w:ind w:left="283.46456692913375" w:firstLine="0"/>
        <w:rPr>
          <w:sz w:val="26"/>
          <w:szCs w:val="26"/>
        </w:rPr>
      </w:pPr>
      <w:r w:rsidDel="00000000" w:rsidR="00000000" w:rsidRPr="00000000">
        <w:rPr>
          <w:b w:val="1"/>
          <w:bCs w:val="1"/>
          <w:sz w:val="26"/>
          <w:szCs w:val="26"/>
          <w:rtl w:val="0"/>
        </w:rPr>
        <w:t xml:space="preserve">Meeting Aim:</w:t>
      </w:r>
      <w:r w:rsidDel="00000000" w:rsidR="00000000" w:rsidRPr="00000000">
        <w:rPr>
          <w:sz w:val="26"/>
          <w:szCs w:val="26"/>
          <w:rtl w:val="0"/>
        </w:rPr>
        <w:t xml:space="preserve"> To introduce the role of PPIE in clinical trials and to decide together how the group will work and what it aims to achieve</w:t>
      </w:r>
    </w:p>
    <w:p w:rsidR="00000000" w:rsidDel="00000000" w:rsidP="00000000" w:rsidRDefault="00000000" w:rsidRPr="00000000" w14:paraId="0000000B">
      <w:pPr>
        <w:ind w:left="283.46456692913375" w:firstLine="0"/>
        <w:rPr>
          <w:sz w:val="16"/>
          <w:szCs w:val="16"/>
        </w:rPr>
      </w:pPr>
      <w:r w:rsidDel="00000000" w:rsidR="00000000" w:rsidRPr="00000000">
        <w:rPr>
          <w:rtl w:val="0"/>
        </w:rPr>
      </w:r>
    </w:p>
    <w:p w:rsidR="00000000" w:rsidDel="00000000" w:rsidP="00000000" w:rsidRDefault="00000000" w:rsidRPr="00000000" w14:paraId="0000000C">
      <w:pPr>
        <w:ind w:left="283.46456692913375" w:firstLine="0"/>
        <w:rPr>
          <w:b w:val="1"/>
          <w:bCs w:val="1"/>
          <w:sz w:val="26"/>
          <w:szCs w:val="26"/>
        </w:rPr>
      </w:pPr>
      <w:r w:rsidDel="00000000" w:rsidR="00000000" w:rsidRPr="00000000">
        <w:rPr>
          <w:b w:val="1"/>
          <w:bCs w:val="1"/>
          <w:sz w:val="26"/>
          <w:szCs w:val="26"/>
          <w:rtl w:val="0"/>
        </w:rPr>
        <w:t xml:space="preserve">Overview</w:t>
      </w:r>
    </w:p>
    <w:p w:rsidR="00000000" w:rsidDel="00000000" w:rsidP="00000000" w:rsidRDefault="00000000" w:rsidRPr="00000000" w14:paraId="0000000D">
      <w:pPr>
        <w:ind w:left="283.46456692913375" w:firstLine="0"/>
        <w:rPr>
          <w:sz w:val="4"/>
          <w:szCs w:val="4"/>
        </w:rPr>
      </w:pPr>
      <w:r w:rsidDel="00000000" w:rsidR="00000000" w:rsidRPr="00000000">
        <w:rPr>
          <w:rtl w:val="0"/>
        </w:rPr>
      </w:r>
    </w:p>
    <w:tbl>
      <w:tblPr>
        <w:tblStyle w:val="Table1"/>
        <w:tblW w:w="10665.0" w:type="dxa"/>
        <w:jc w:val="left"/>
        <w:tblInd w:w="283.464566929133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60"/>
        <w:gridCol w:w="4350"/>
        <w:gridCol w:w="3555"/>
        <w:tblGridChange w:id="0">
          <w:tblGrid>
            <w:gridCol w:w="2760"/>
            <w:gridCol w:w="4350"/>
            <w:gridCol w:w="3555"/>
          </w:tblGrid>
        </w:tblGridChange>
      </w:tblGrid>
      <w:tr>
        <w:trPr>
          <w:cantSplit w:val="0"/>
          <w:tblHeader w:val="0"/>
        </w:trPr>
        <w:tc>
          <w:tcPr>
            <w:tcBorders>
              <w:left w:color="000000" w:space="0" w:sz="0" w:val="nil"/>
            </w:tcBorders>
          </w:tcPr>
          <w:p w:rsidR="00000000" w:rsidDel="00000000" w:rsidP="00000000" w:rsidRDefault="00000000" w:rsidRPr="00000000" w14:paraId="0000000E">
            <w:pPr>
              <w:widowControl w:val="0"/>
              <w:spacing w:after="80" w:before="80" w:line="240" w:lineRule="auto"/>
              <w:ind w:left="85" w:firstLine="0"/>
              <w:jc w:val="left"/>
              <w:rPr>
                <w:rFonts w:ascii="Carlito" w:cs="Carlito" w:eastAsia="Carlito" w:hAnsi="Carlito"/>
                <w:sz w:val="24"/>
                <w:szCs w:val="24"/>
              </w:rPr>
            </w:pPr>
            <w:r w:rsidDel="00000000" w:rsidR="00000000" w:rsidRPr="00000000">
              <w:rPr>
                <w:rFonts w:ascii="Carlito" w:cs="Carlito" w:eastAsia="Carlito" w:hAnsi="Carlito"/>
                <w:color w:val="231f20"/>
                <w:sz w:val="24"/>
                <w:szCs w:val="24"/>
                <w:rtl w:val="0"/>
              </w:rPr>
              <w:t xml:space="preserve">10:00 a.m. to 11:00 a.m.</w:t>
            </w:r>
            <w:r w:rsidDel="00000000" w:rsidR="00000000" w:rsidRPr="00000000">
              <w:rPr>
                <w:rtl w:val="0"/>
              </w:rPr>
            </w:r>
          </w:p>
        </w:tc>
        <w:tc>
          <w:tcPr>
            <w:gridSpan w:val="2"/>
          </w:tcPr>
          <w:p w:rsidR="00000000" w:rsidDel="00000000" w:rsidP="00000000" w:rsidRDefault="00000000" w:rsidRPr="00000000" w14:paraId="0000000F">
            <w:pPr>
              <w:widowControl w:val="0"/>
              <w:spacing w:after="80" w:before="80" w:line="240" w:lineRule="auto"/>
              <w:ind w:left="81" w:firstLine="0"/>
              <w:jc w:val="left"/>
              <w:rPr>
                <w:rFonts w:ascii="Carlito" w:cs="Carlito" w:eastAsia="Carlito" w:hAnsi="Carlito"/>
                <w:sz w:val="24"/>
                <w:szCs w:val="24"/>
              </w:rPr>
            </w:pPr>
            <w:r w:rsidDel="00000000" w:rsidR="00000000" w:rsidRPr="00000000">
              <w:rPr>
                <w:rFonts w:ascii="Carlito" w:cs="Carlito" w:eastAsia="Carlito" w:hAnsi="Carlito"/>
                <w:color w:val="231f20"/>
                <w:sz w:val="24"/>
                <w:szCs w:val="24"/>
                <w:rtl w:val="0"/>
              </w:rPr>
              <w:t xml:space="preserve">Welcome &amp; Introductions</w:t>
            </w:r>
            <w:r w:rsidDel="00000000" w:rsidR="00000000" w:rsidRPr="00000000">
              <w:rPr>
                <w:rtl w:val="0"/>
              </w:rPr>
            </w:r>
          </w:p>
        </w:tc>
      </w:tr>
      <w:tr>
        <w:trPr>
          <w:cantSplit w:val="0"/>
          <w:trHeight w:val="342.96874999999994" w:hRule="atLeast"/>
          <w:tblHeader w:val="0"/>
        </w:trPr>
        <w:tc>
          <w:tcPr>
            <w:tcBorders>
              <w:left w:color="000000" w:space="0" w:sz="0" w:val="nil"/>
            </w:tcBorders>
          </w:tcPr>
          <w:p w:rsidR="00000000" w:rsidDel="00000000" w:rsidP="00000000" w:rsidRDefault="00000000" w:rsidRPr="00000000" w14:paraId="00000011">
            <w:pPr>
              <w:widowControl w:val="0"/>
              <w:spacing w:after="80" w:before="80" w:line="240" w:lineRule="auto"/>
              <w:ind w:left="85" w:firstLine="0"/>
              <w:jc w:val="left"/>
              <w:rPr>
                <w:rFonts w:ascii="Carlito" w:cs="Carlito" w:eastAsia="Carlito" w:hAnsi="Carlito"/>
                <w:sz w:val="24"/>
                <w:szCs w:val="24"/>
              </w:rPr>
            </w:pPr>
            <w:r w:rsidDel="00000000" w:rsidR="00000000" w:rsidRPr="00000000">
              <w:rPr>
                <w:rFonts w:ascii="Carlito" w:cs="Carlito" w:eastAsia="Carlito" w:hAnsi="Carlito"/>
                <w:color w:val="231f20"/>
                <w:sz w:val="24"/>
                <w:szCs w:val="24"/>
                <w:rtl w:val="0"/>
              </w:rPr>
              <w:t xml:space="preserve">11:00 a.m. to 11:15 a.m.</w:t>
            </w:r>
            <w:r w:rsidDel="00000000" w:rsidR="00000000" w:rsidRPr="00000000">
              <w:rPr>
                <w:rtl w:val="0"/>
              </w:rPr>
            </w:r>
          </w:p>
        </w:tc>
        <w:tc>
          <w:tcPr>
            <w:gridSpan w:val="2"/>
            <w:shd w:fill="0b9344" w:val="clear"/>
          </w:tcPr>
          <w:p w:rsidR="00000000" w:rsidDel="00000000" w:rsidP="00000000" w:rsidRDefault="00000000" w:rsidRPr="00000000" w14:paraId="00000012">
            <w:pPr>
              <w:widowControl w:val="0"/>
              <w:spacing w:after="80" w:before="80" w:line="240" w:lineRule="auto"/>
              <w:ind w:left="81" w:firstLine="0"/>
              <w:jc w:val="center"/>
              <w:rPr>
                <w:rFonts w:ascii="Carlito" w:cs="Carlito" w:eastAsia="Carlito" w:hAnsi="Carlito"/>
                <w:color w:val="efefef"/>
                <w:sz w:val="24"/>
                <w:szCs w:val="24"/>
              </w:rPr>
            </w:pPr>
            <w:r w:rsidDel="00000000" w:rsidR="00000000" w:rsidRPr="00000000">
              <w:rPr>
                <w:rFonts w:ascii="Carlito" w:cs="Carlito" w:eastAsia="Carlito" w:hAnsi="Carlito"/>
                <w:b w:val="1"/>
                <w:bCs w:val="1"/>
                <w:color w:val="efefef"/>
                <w:sz w:val="24"/>
                <w:szCs w:val="24"/>
                <w:rtl w:val="0"/>
              </w:rPr>
              <w:t xml:space="preserve">Break</w:t>
            </w:r>
            <w:r w:rsidDel="00000000" w:rsidR="00000000" w:rsidRPr="00000000">
              <w:rPr>
                <w:rtl w:val="0"/>
              </w:rPr>
            </w:r>
          </w:p>
        </w:tc>
      </w:tr>
      <w:tr>
        <w:trPr>
          <w:cantSplit w:val="0"/>
          <w:tblHeader w:val="0"/>
        </w:trPr>
        <w:tc>
          <w:tcPr>
            <w:tcBorders>
              <w:left w:color="000000" w:space="0" w:sz="0" w:val="nil"/>
            </w:tcBorders>
          </w:tcPr>
          <w:p w:rsidR="00000000" w:rsidDel="00000000" w:rsidP="00000000" w:rsidRDefault="00000000" w:rsidRPr="00000000" w14:paraId="00000014">
            <w:pPr>
              <w:widowControl w:val="0"/>
              <w:spacing w:after="80" w:before="80" w:line="240" w:lineRule="auto"/>
              <w:ind w:left="85" w:firstLine="0"/>
              <w:jc w:val="left"/>
              <w:rPr>
                <w:rFonts w:ascii="Carlito" w:cs="Carlito" w:eastAsia="Carlito" w:hAnsi="Carlito"/>
                <w:sz w:val="24"/>
                <w:szCs w:val="24"/>
              </w:rPr>
            </w:pPr>
            <w:r w:rsidDel="00000000" w:rsidR="00000000" w:rsidRPr="00000000">
              <w:rPr>
                <w:rFonts w:ascii="Carlito" w:cs="Carlito" w:eastAsia="Carlito" w:hAnsi="Carlito"/>
                <w:color w:val="231f20"/>
                <w:sz w:val="24"/>
                <w:szCs w:val="24"/>
                <w:rtl w:val="0"/>
              </w:rPr>
              <w:t xml:space="preserve">11:15 a.m. to 12:30 p.m.</w:t>
            </w:r>
            <w:r w:rsidDel="00000000" w:rsidR="00000000" w:rsidRPr="00000000">
              <w:rPr>
                <w:rtl w:val="0"/>
              </w:rPr>
            </w:r>
          </w:p>
        </w:tc>
        <w:tc>
          <w:tcPr>
            <w:gridSpan w:val="2"/>
          </w:tcPr>
          <w:p w:rsidR="00000000" w:rsidDel="00000000" w:rsidP="00000000" w:rsidRDefault="00000000" w:rsidRPr="00000000" w14:paraId="00000015">
            <w:pPr>
              <w:widowControl w:val="0"/>
              <w:spacing w:after="80" w:before="80" w:line="240" w:lineRule="auto"/>
              <w:ind w:left="81" w:firstLine="0"/>
              <w:jc w:val="left"/>
              <w:rPr>
                <w:rFonts w:ascii="Carlito" w:cs="Carlito" w:eastAsia="Carlito" w:hAnsi="Carlito"/>
                <w:color w:val="231f20"/>
              </w:rPr>
            </w:pPr>
            <w:r w:rsidDel="00000000" w:rsidR="00000000" w:rsidRPr="00000000">
              <w:rPr>
                <w:rFonts w:ascii="Carlito" w:cs="Carlito" w:eastAsia="Carlito" w:hAnsi="Carlito"/>
                <w:color w:val="231f20"/>
                <w:sz w:val="24"/>
                <w:szCs w:val="24"/>
                <w:rtl w:val="0"/>
              </w:rPr>
              <w:t xml:space="preserve">Clinical Trials &amp; PPIE: Importance, impact and what do we want to do</w:t>
            </w:r>
            <w:r w:rsidDel="00000000" w:rsidR="00000000" w:rsidRPr="00000000">
              <w:rPr>
                <w:rtl w:val="0"/>
              </w:rPr>
            </w:r>
          </w:p>
        </w:tc>
      </w:tr>
      <w:tr>
        <w:trPr>
          <w:cantSplit w:val="0"/>
          <w:tblHeader w:val="0"/>
        </w:trPr>
        <w:tc>
          <w:tcPr>
            <w:tcBorders>
              <w:left w:color="000000" w:space="0" w:sz="0" w:val="nil"/>
            </w:tcBorders>
          </w:tcPr>
          <w:p w:rsidR="00000000" w:rsidDel="00000000" w:rsidP="00000000" w:rsidRDefault="00000000" w:rsidRPr="00000000" w14:paraId="00000017">
            <w:pPr>
              <w:widowControl w:val="0"/>
              <w:spacing w:after="80" w:before="80" w:line="240" w:lineRule="auto"/>
              <w:ind w:left="85" w:firstLine="0"/>
              <w:jc w:val="left"/>
              <w:rPr>
                <w:rFonts w:ascii="Carlito" w:cs="Carlito" w:eastAsia="Carlito" w:hAnsi="Carlito"/>
                <w:sz w:val="24"/>
                <w:szCs w:val="24"/>
              </w:rPr>
            </w:pPr>
            <w:r w:rsidDel="00000000" w:rsidR="00000000" w:rsidRPr="00000000">
              <w:rPr>
                <w:rFonts w:ascii="Carlito" w:cs="Carlito" w:eastAsia="Carlito" w:hAnsi="Carlito"/>
                <w:color w:val="231f20"/>
                <w:sz w:val="24"/>
                <w:szCs w:val="24"/>
                <w:rtl w:val="0"/>
              </w:rPr>
              <w:t xml:space="preserve">12:30 p.m. to 12:45 p.m.</w:t>
            </w:r>
            <w:r w:rsidDel="00000000" w:rsidR="00000000" w:rsidRPr="00000000">
              <w:rPr>
                <w:rtl w:val="0"/>
              </w:rPr>
            </w:r>
          </w:p>
        </w:tc>
        <w:tc>
          <w:tcPr>
            <w:gridSpan w:val="2"/>
            <w:tcBorders>
              <w:right w:color="000000" w:space="0" w:sz="0" w:val="nil"/>
            </w:tcBorders>
            <w:shd w:fill="0b9344" w:val="clear"/>
          </w:tcPr>
          <w:p w:rsidR="00000000" w:rsidDel="00000000" w:rsidP="00000000" w:rsidRDefault="00000000" w:rsidRPr="00000000" w14:paraId="00000018">
            <w:pPr>
              <w:widowControl w:val="0"/>
              <w:spacing w:after="80" w:before="80" w:line="240" w:lineRule="auto"/>
              <w:ind w:left="81" w:firstLine="0"/>
              <w:jc w:val="center"/>
              <w:rPr>
                <w:rFonts w:ascii="Carlito" w:cs="Carlito" w:eastAsia="Carlito" w:hAnsi="Carlito"/>
                <w:b w:val="1"/>
                <w:bCs w:val="1"/>
                <w:color w:val="efefef"/>
                <w:sz w:val="24"/>
                <w:szCs w:val="24"/>
              </w:rPr>
            </w:pPr>
            <w:r w:rsidDel="00000000" w:rsidR="00000000" w:rsidRPr="00000000">
              <w:rPr>
                <w:rFonts w:ascii="Carlito" w:cs="Carlito" w:eastAsia="Carlito" w:hAnsi="Carlito"/>
                <w:b w:val="1"/>
                <w:bCs w:val="1"/>
                <w:color w:val="efefef"/>
                <w:sz w:val="24"/>
                <w:szCs w:val="24"/>
                <w:rtl w:val="0"/>
              </w:rPr>
              <w:t xml:space="preserve">Break</w:t>
            </w:r>
          </w:p>
        </w:tc>
      </w:tr>
      <w:tr>
        <w:trPr>
          <w:cantSplit w:val="0"/>
          <w:tblHeader w:val="0"/>
        </w:trPr>
        <w:tc>
          <w:tcPr>
            <w:tcBorders>
              <w:left w:color="000000" w:space="0" w:sz="0" w:val="nil"/>
            </w:tcBorders>
          </w:tcPr>
          <w:p w:rsidR="00000000" w:rsidDel="00000000" w:rsidP="00000000" w:rsidRDefault="00000000" w:rsidRPr="00000000" w14:paraId="0000001A">
            <w:pPr>
              <w:widowControl w:val="0"/>
              <w:spacing w:after="80" w:before="80" w:line="240" w:lineRule="auto"/>
              <w:ind w:left="85" w:firstLine="0"/>
              <w:jc w:val="left"/>
              <w:rPr>
                <w:rFonts w:ascii="Carlito" w:cs="Carlito" w:eastAsia="Carlito" w:hAnsi="Carlito"/>
                <w:sz w:val="24"/>
                <w:szCs w:val="24"/>
              </w:rPr>
            </w:pPr>
            <w:r w:rsidDel="00000000" w:rsidR="00000000" w:rsidRPr="00000000">
              <w:rPr>
                <w:rFonts w:ascii="Carlito" w:cs="Carlito" w:eastAsia="Carlito" w:hAnsi="Carlito"/>
                <w:color w:val="231f20"/>
                <w:sz w:val="24"/>
                <w:szCs w:val="24"/>
                <w:rtl w:val="0"/>
              </w:rPr>
              <w:t xml:space="preserve">12:45 p.m. to 2:00 p.m.</w:t>
            </w:r>
            <w:r w:rsidDel="00000000" w:rsidR="00000000" w:rsidRPr="00000000">
              <w:rPr>
                <w:rtl w:val="0"/>
              </w:rPr>
            </w:r>
          </w:p>
        </w:tc>
        <w:tc>
          <w:tcPr>
            <w:gridSpan w:val="2"/>
          </w:tcPr>
          <w:p w:rsidR="00000000" w:rsidDel="00000000" w:rsidP="00000000" w:rsidRDefault="00000000" w:rsidRPr="00000000" w14:paraId="0000001B">
            <w:pPr>
              <w:widowControl w:val="0"/>
              <w:spacing w:after="80" w:before="80" w:line="240" w:lineRule="auto"/>
              <w:ind w:left="81" w:firstLine="0"/>
              <w:jc w:val="left"/>
              <w:rPr>
                <w:rFonts w:ascii="Carlito" w:cs="Carlito" w:eastAsia="Carlito" w:hAnsi="Carlito"/>
                <w:color w:val="231f20"/>
                <w:sz w:val="24"/>
                <w:szCs w:val="24"/>
              </w:rPr>
            </w:pPr>
            <w:r w:rsidDel="00000000" w:rsidR="00000000" w:rsidRPr="00000000">
              <w:rPr>
                <w:rFonts w:ascii="Carlito" w:cs="Carlito" w:eastAsia="Carlito" w:hAnsi="Carlito"/>
                <w:color w:val="231f20"/>
                <w:sz w:val="24"/>
                <w:szCs w:val="24"/>
                <w:rtl w:val="0"/>
              </w:rPr>
              <w:t xml:space="preserve">Terms of Reference</w:t>
            </w:r>
            <w:r w:rsidDel="00000000" w:rsidR="00000000" w:rsidRPr="00000000">
              <w:rPr>
                <w:rFonts w:ascii="Carlito" w:cs="Carlito" w:eastAsia="Carlito" w:hAnsi="Carlito"/>
                <w:sz w:val="24"/>
                <w:szCs w:val="24"/>
                <w:rtl w:val="0"/>
              </w:rPr>
              <w:t xml:space="preserve">: </w:t>
            </w:r>
            <w:r w:rsidDel="00000000" w:rsidR="00000000" w:rsidRPr="00000000">
              <w:rPr>
                <w:rFonts w:ascii="Carlito" w:cs="Carlito" w:eastAsia="Carlito" w:hAnsi="Carlito"/>
                <w:color w:val="231f20"/>
                <w:sz w:val="24"/>
                <w:szCs w:val="24"/>
                <w:rtl w:val="0"/>
              </w:rPr>
              <w:t xml:space="preserve">Decide the group’s mission &amp; code of conduct together</w:t>
            </w:r>
          </w:p>
        </w:tc>
      </w:tr>
      <w:tr>
        <w:trPr>
          <w:cantSplit w:val="0"/>
          <w:tblHeader w:val="0"/>
        </w:trPr>
        <w:tc>
          <w:tcPr>
            <w:gridSpan w:val="3"/>
            <w:tcBorders>
              <w:left w:color="000000" w:space="0" w:sz="0" w:val="nil"/>
              <w:right w:color="000000" w:space="0" w:sz="0" w:val="nil"/>
            </w:tcBorders>
            <w:shd w:fill="0b9344" w:val="clear"/>
          </w:tcPr>
          <w:p w:rsidR="00000000" w:rsidDel="00000000" w:rsidP="00000000" w:rsidRDefault="00000000" w:rsidRPr="00000000" w14:paraId="0000001D">
            <w:pPr>
              <w:widowControl w:val="0"/>
              <w:spacing w:after="80" w:before="80" w:line="240" w:lineRule="auto"/>
              <w:jc w:val="center"/>
              <w:rPr>
                <w:rFonts w:ascii="Carlito" w:cs="Carlito" w:eastAsia="Carlito" w:hAnsi="Carlito"/>
                <w:b w:val="1"/>
                <w:bCs w:val="1"/>
                <w:color w:val="efefef"/>
                <w:sz w:val="24"/>
                <w:szCs w:val="24"/>
              </w:rPr>
            </w:pPr>
            <w:r w:rsidDel="00000000" w:rsidR="00000000" w:rsidRPr="00000000">
              <w:rPr>
                <w:rFonts w:ascii="Carlito" w:cs="Carlito" w:eastAsia="Carlito" w:hAnsi="Carlito"/>
                <w:b w:val="1"/>
                <w:bCs w:val="1"/>
                <w:color w:val="efefef"/>
                <w:sz w:val="24"/>
                <w:szCs w:val="24"/>
                <w:rtl w:val="0"/>
              </w:rPr>
              <w:t xml:space="preserve">Lunch</w:t>
            </w:r>
          </w:p>
        </w:tc>
      </w:tr>
    </w:tbl>
    <w:p w:rsidR="00000000" w:rsidDel="00000000" w:rsidP="00000000" w:rsidRDefault="00000000" w:rsidRPr="00000000" w14:paraId="00000020">
      <w:pPr>
        <w:ind w:left="283.46456692913375" w:firstLine="0"/>
        <w:rPr>
          <w:sz w:val="26"/>
          <w:szCs w:val="26"/>
        </w:rPr>
      </w:pPr>
      <w:r w:rsidDel="00000000" w:rsidR="00000000" w:rsidRPr="00000000">
        <w:rPr>
          <w:rtl w:val="0"/>
        </w:rPr>
      </w:r>
    </w:p>
    <w:p w:rsidR="00000000" w:rsidDel="00000000" w:rsidP="00000000" w:rsidRDefault="00000000" w:rsidRPr="00000000" w14:paraId="00000021">
      <w:pPr>
        <w:ind w:left="283.46456692913375" w:firstLine="0"/>
        <w:rPr>
          <w:b w:val="1"/>
          <w:bCs w:val="1"/>
          <w:sz w:val="26"/>
          <w:szCs w:val="26"/>
        </w:rPr>
      </w:pPr>
      <w:r w:rsidDel="00000000" w:rsidR="00000000" w:rsidRPr="00000000">
        <w:rPr>
          <w:b w:val="1"/>
          <w:bCs w:val="1"/>
          <w:sz w:val="26"/>
          <w:szCs w:val="26"/>
          <w:rtl w:val="0"/>
        </w:rPr>
        <w:t xml:space="preserve">Welcome &amp; Introduction</w:t>
      </w:r>
    </w:p>
    <w:p w:rsidR="00000000" w:rsidDel="00000000" w:rsidP="00000000" w:rsidRDefault="00000000" w:rsidRPr="00000000" w14:paraId="00000022">
      <w:pPr>
        <w:ind w:left="283.46456692913375" w:firstLine="0"/>
        <w:rPr/>
      </w:pPr>
      <w:r w:rsidDel="00000000" w:rsidR="00000000" w:rsidRPr="00000000">
        <w:rPr>
          <w:rtl w:val="0"/>
        </w:rPr>
        <w:t xml:space="preserve">All attendees (coordinators and members) are asked to introduce themselves by giving their name, story of why they decided to join this PPIE group and any experiences relevant to engagement. The coordinators should point out any commonalities in motivations and interests to encourage relationship building and connection.</w:t>
      </w:r>
    </w:p>
    <w:p w:rsidR="00000000" w:rsidDel="00000000" w:rsidP="00000000" w:rsidRDefault="00000000" w:rsidRPr="00000000" w14:paraId="00000023">
      <w:pPr>
        <w:ind w:left="283.46456692913375" w:firstLine="0"/>
        <w:rPr>
          <w:sz w:val="26"/>
          <w:szCs w:val="26"/>
        </w:rPr>
      </w:pPr>
      <w:r w:rsidDel="00000000" w:rsidR="00000000" w:rsidRPr="00000000">
        <w:rPr>
          <w:rtl w:val="0"/>
        </w:rPr>
      </w:r>
    </w:p>
    <w:p w:rsidR="00000000" w:rsidDel="00000000" w:rsidP="00000000" w:rsidRDefault="00000000" w:rsidRPr="00000000" w14:paraId="00000024">
      <w:pPr>
        <w:ind w:left="283.46456692913375" w:firstLine="0"/>
        <w:rPr>
          <w:sz w:val="26"/>
          <w:szCs w:val="26"/>
        </w:rPr>
      </w:pPr>
      <w:r w:rsidDel="00000000" w:rsidR="00000000" w:rsidRPr="00000000">
        <w:rPr>
          <w:rtl w:val="0"/>
        </w:rPr>
      </w:r>
    </w:p>
    <w:p w:rsidR="00000000" w:rsidDel="00000000" w:rsidP="00000000" w:rsidRDefault="00000000" w:rsidRPr="00000000" w14:paraId="00000025">
      <w:pPr>
        <w:ind w:left="283.46456692913375" w:firstLine="0"/>
        <w:rPr>
          <w:b w:val="1"/>
          <w:bCs w:val="1"/>
          <w:sz w:val="26"/>
          <w:szCs w:val="26"/>
        </w:rPr>
      </w:pPr>
      <w:r w:rsidDel="00000000" w:rsidR="00000000" w:rsidRPr="00000000">
        <w:rPr>
          <w:b w:val="1"/>
          <w:bCs w:val="1"/>
          <w:sz w:val="26"/>
          <w:szCs w:val="26"/>
          <w:rtl w:val="0"/>
        </w:rPr>
        <w:t xml:space="preserve">Clinical Trials &amp; PPIE</w:t>
      </w:r>
    </w:p>
    <w:p w:rsidR="00000000" w:rsidDel="00000000" w:rsidP="00000000" w:rsidRDefault="00000000" w:rsidRPr="00000000" w14:paraId="00000026">
      <w:pPr>
        <w:ind w:left="283.46456692913375" w:firstLine="0"/>
        <w:rPr>
          <w:sz w:val="26"/>
          <w:szCs w:val="26"/>
        </w:rPr>
      </w:pPr>
      <w:r w:rsidDel="00000000" w:rsidR="00000000" w:rsidRPr="00000000">
        <w:rPr>
          <w:rtl w:val="0"/>
        </w:rPr>
        <w:t xml:space="preserve">Coordinators will provide a two-slide presentation to explain clinical trials and the research process. The first slide includes pictures of Drug A and Drug B, and the coordinator will explain that at their core, all trials are a systematic and robust way to determine which drug or treatment is safer and more effective. The second slide outlines a five-stage process diagram with the titles: i) what; ii) how; iii) do; iv) results and v) share. The coordinator will explain that research usually follows a five-stage process and that patients and members of the public can be involved in every stage. </w:t>
      </w:r>
      <w:r w:rsidDel="00000000" w:rsidR="00000000" w:rsidRPr="00000000">
        <w:rPr>
          <w:rtl w:val="0"/>
        </w:rPr>
      </w:r>
    </w:p>
    <w:p w:rsidR="00000000" w:rsidDel="00000000" w:rsidP="00000000" w:rsidRDefault="00000000" w:rsidRPr="00000000" w14:paraId="00000027">
      <w:pPr>
        <w:rPr>
          <w:sz w:val="10"/>
          <w:szCs w:val="10"/>
        </w:rPr>
      </w:pPr>
      <w:r w:rsidDel="00000000" w:rsidR="00000000" w:rsidRPr="00000000">
        <w:rPr>
          <w:rtl w:val="0"/>
        </w:rPr>
      </w:r>
    </w:p>
    <w:p w:rsidR="00000000" w:rsidDel="00000000" w:rsidP="00000000" w:rsidRDefault="00000000" w:rsidRPr="00000000" w14:paraId="00000028">
      <w:pPr>
        <w:numPr>
          <w:ilvl w:val="0"/>
          <w:numId w:val="2"/>
        </w:numPr>
        <w:ind w:left="720" w:hanging="360"/>
      </w:pPr>
      <w:r w:rsidDel="00000000" w:rsidR="00000000" w:rsidRPr="00000000">
        <w:rPr>
          <w:rtl w:val="0"/>
        </w:rPr>
        <w:t xml:space="preserve">What: Deciding what disease, drug, treatment or population to study.</w:t>
      </w:r>
    </w:p>
    <w:p w:rsidR="00000000" w:rsidDel="00000000" w:rsidP="00000000" w:rsidRDefault="00000000" w:rsidRPr="00000000" w14:paraId="00000029">
      <w:pPr>
        <w:numPr>
          <w:ilvl w:val="0"/>
          <w:numId w:val="2"/>
        </w:numPr>
        <w:ind w:left="720" w:hanging="360"/>
      </w:pPr>
      <w:r w:rsidDel="00000000" w:rsidR="00000000" w:rsidRPr="00000000">
        <w:rPr>
          <w:rtl w:val="0"/>
        </w:rPr>
        <w:t xml:space="preserve">How: Writing a protocol to describe how to study the disease, drug, treatment or population.</w:t>
      </w:r>
    </w:p>
    <w:p w:rsidR="00000000" w:rsidDel="00000000" w:rsidP="00000000" w:rsidRDefault="00000000" w:rsidRPr="00000000" w14:paraId="0000002A">
      <w:pPr>
        <w:numPr>
          <w:ilvl w:val="0"/>
          <w:numId w:val="2"/>
        </w:numPr>
        <w:ind w:left="720" w:hanging="360"/>
      </w:pPr>
      <w:r w:rsidDel="00000000" w:rsidR="00000000" w:rsidRPr="00000000">
        <w:rPr>
          <w:rtl w:val="0"/>
        </w:rPr>
        <w:t xml:space="preserve">Do: Conducting the study, including recruitment, treatment and follow-up.</w:t>
      </w:r>
    </w:p>
    <w:p w:rsidR="00000000" w:rsidDel="00000000" w:rsidP="00000000" w:rsidRDefault="00000000" w:rsidRPr="00000000" w14:paraId="0000002B">
      <w:pPr>
        <w:numPr>
          <w:ilvl w:val="0"/>
          <w:numId w:val="2"/>
        </w:numPr>
        <w:ind w:left="720" w:hanging="360"/>
      </w:pPr>
      <w:r w:rsidDel="00000000" w:rsidR="00000000" w:rsidRPr="00000000">
        <w:rPr>
          <w:rtl w:val="0"/>
        </w:rPr>
        <w:t xml:space="preserve">Results: Analysing data and coming up with the findings.</w:t>
      </w:r>
    </w:p>
    <w:p w:rsidR="00000000" w:rsidDel="00000000" w:rsidP="00000000" w:rsidRDefault="00000000" w:rsidRPr="00000000" w14:paraId="0000002C">
      <w:pPr>
        <w:numPr>
          <w:ilvl w:val="0"/>
          <w:numId w:val="2"/>
        </w:numPr>
        <w:ind w:left="720" w:hanging="360"/>
      </w:pPr>
      <w:r w:rsidDel="00000000" w:rsidR="00000000" w:rsidRPr="00000000">
        <w:rPr>
          <w:rtl w:val="0"/>
        </w:rPr>
        <w:t xml:space="preserve">Share: Informing doctors, patients, decision-makers and the public about the results.</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ind w:left="283.46456692913375" w:firstLine="0"/>
        <w:rPr/>
      </w:pPr>
      <w:r w:rsidDel="00000000" w:rsidR="00000000" w:rsidRPr="00000000">
        <w:rPr>
          <w:rtl w:val="0"/>
        </w:rPr>
        <w:t xml:space="preserve">The coordinators will facilitate a short discussion after introducing each step in the research process, asking members if and how they think patients, families and members of the public can be involved in that research step, what impact they think it can have and whether our group should contribute to that step of the research process. Coordinators will offer some examples of successful PPIE throughout the discussion to support the points raised by members. The discussion will form the basis of the list of activities to be included in the first draft of the Terms of Reference.</w:t>
      </w:r>
    </w:p>
    <w:p w:rsidR="00000000" w:rsidDel="00000000" w:rsidP="00000000" w:rsidRDefault="00000000" w:rsidRPr="00000000" w14:paraId="0000002F">
      <w:pPr>
        <w:ind w:left="283.46456692913375" w:firstLine="0"/>
        <w:rPr>
          <w:sz w:val="26"/>
          <w:szCs w:val="26"/>
        </w:rPr>
      </w:pPr>
      <w:r w:rsidDel="00000000" w:rsidR="00000000" w:rsidRPr="00000000">
        <w:rPr>
          <w:rtl w:val="0"/>
        </w:rPr>
      </w:r>
    </w:p>
    <w:p w:rsidR="00000000" w:rsidDel="00000000" w:rsidP="00000000" w:rsidRDefault="00000000" w:rsidRPr="00000000" w14:paraId="00000030">
      <w:pPr>
        <w:ind w:left="283.46456692913375" w:firstLine="0"/>
        <w:rPr>
          <w:b w:val="1"/>
          <w:bCs w:val="1"/>
          <w:sz w:val="26"/>
          <w:szCs w:val="26"/>
        </w:rPr>
      </w:pPr>
      <w:r w:rsidDel="00000000" w:rsidR="00000000" w:rsidRPr="00000000">
        <w:rPr>
          <w:b w:val="1"/>
          <w:bCs w:val="1"/>
          <w:sz w:val="26"/>
          <w:szCs w:val="26"/>
          <w:rtl w:val="0"/>
        </w:rPr>
        <w:t xml:space="preserve">Terms of Reference</w:t>
      </w:r>
    </w:p>
    <w:p w:rsidR="00000000" w:rsidDel="00000000" w:rsidP="00000000" w:rsidRDefault="00000000" w:rsidRPr="00000000" w14:paraId="00000031">
      <w:pPr>
        <w:ind w:left="283.46456692913375" w:firstLine="0"/>
        <w:rPr/>
      </w:pPr>
      <w:r w:rsidDel="00000000" w:rsidR="00000000" w:rsidRPr="00000000">
        <w:rPr>
          <w:rtl w:val="0"/>
        </w:rPr>
        <w:t xml:space="preserve">All members will be divided into pairs and given three blank A1 sheets and markers. All pairs will consider three topics, each with a set of guiding questions, to draft the Terms of Reference:</w:t>
      </w:r>
    </w:p>
    <w:p w:rsidR="00000000" w:rsidDel="00000000" w:rsidP="00000000" w:rsidRDefault="00000000" w:rsidRPr="00000000" w14:paraId="00000032">
      <w:pPr>
        <w:ind w:left="283.46456692913375" w:firstLine="0"/>
        <w:rPr>
          <w:sz w:val="26"/>
          <w:szCs w:val="26"/>
        </w:rPr>
      </w:pPr>
      <w:r w:rsidDel="00000000" w:rsidR="00000000" w:rsidRPr="00000000">
        <w:rPr>
          <w:rtl w:val="0"/>
        </w:rPr>
      </w:r>
    </w:p>
    <w:p w:rsidR="00000000" w:rsidDel="00000000" w:rsidP="00000000" w:rsidRDefault="00000000" w:rsidRPr="00000000" w14:paraId="00000033">
      <w:pPr>
        <w:numPr>
          <w:ilvl w:val="0"/>
          <w:numId w:val="1"/>
        </w:numPr>
        <w:ind w:left="720" w:hanging="360"/>
      </w:pPr>
      <w:r w:rsidDel="00000000" w:rsidR="00000000" w:rsidRPr="00000000">
        <w:rPr>
          <w:rtl w:val="0"/>
        </w:rPr>
        <w:t xml:space="preserve">Governance &amp; Structure</w:t>
      </w:r>
    </w:p>
    <w:p w:rsidR="00000000" w:rsidDel="00000000" w:rsidP="00000000" w:rsidRDefault="00000000" w:rsidRPr="00000000" w14:paraId="00000034">
      <w:pPr>
        <w:numPr>
          <w:ilvl w:val="1"/>
          <w:numId w:val="1"/>
        </w:numPr>
        <w:ind w:left="1440" w:hanging="360"/>
      </w:pPr>
      <w:r w:rsidDel="00000000" w:rsidR="00000000" w:rsidRPr="00000000">
        <w:rPr>
          <w:rtl w:val="0"/>
        </w:rPr>
        <w:t xml:space="preserve">Should the group have a leader?</w:t>
      </w:r>
    </w:p>
    <w:p w:rsidR="00000000" w:rsidDel="00000000" w:rsidP="00000000" w:rsidRDefault="00000000" w:rsidRPr="00000000" w14:paraId="00000035">
      <w:pPr>
        <w:numPr>
          <w:ilvl w:val="1"/>
          <w:numId w:val="1"/>
        </w:numPr>
        <w:ind w:left="1440" w:hanging="360"/>
      </w:pPr>
      <w:r w:rsidDel="00000000" w:rsidR="00000000" w:rsidRPr="00000000">
        <w:rPr>
          <w:rtl w:val="0"/>
        </w:rPr>
        <w:t xml:space="preserve">What should be their responsibilities?</w:t>
      </w:r>
    </w:p>
    <w:p w:rsidR="00000000" w:rsidDel="00000000" w:rsidP="00000000" w:rsidRDefault="00000000" w:rsidRPr="00000000" w14:paraId="00000036">
      <w:pPr>
        <w:numPr>
          <w:ilvl w:val="1"/>
          <w:numId w:val="1"/>
        </w:numPr>
        <w:ind w:left="1440" w:hanging="360"/>
      </w:pPr>
      <w:r w:rsidDel="00000000" w:rsidR="00000000" w:rsidRPr="00000000">
        <w:rPr>
          <w:rtl w:val="0"/>
        </w:rPr>
        <w:t xml:space="preserve">How should they be chosen?</w:t>
      </w:r>
    </w:p>
    <w:p w:rsidR="00000000" w:rsidDel="00000000" w:rsidP="00000000" w:rsidRDefault="00000000" w:rsidRPr="00000000" w14:paraId="00000037">
      <w:pPr>
        <w:numPr>
          <w:ilvl w:val="1"/>
          <w:numId w:val="1"/>
        </w:numPr>
        <w:ind w:left="1440" w:hanging="360"/>
      </w:pPr>
      <w:r w:rsidDel="00000000" w:rsidR="00000000" w:rsidRPr="00000000">
        <w:rPr>
          <w:rtl w:val="0"/>
        </w:rPr>
        <w:t xml:space="preserve">If there is no leader, how would you like the group to operate?</w:t>
      </w:r>
    </w:p>
    <w:p w:rsidR="00000000" w:rsidDel="00000000" w:rsidP="00000000" w:rsidRDefault="00000000" w:rsidRPr="00000000" w14:paraId="00000038">
      <w:pPr>
        <w:numPr>
          <w:ilvl w:val="0"/>
          <w:numId w:val="1"/>
        </w:numPr>
        <w:ind w:left="720" w:hanging="360"/>
      </w:pPr>
      <w:r w:rsidDel="00000000" w:rsidR="00000000" w:rsidRPr="00000000">
        <w:rPr>
          <w:rtl w:val="0"/>
        </w:rPr>
        <w:t xml:space="preserve">Meetings of the Group</w:t>
      </w:r>
    </w:p>
    <w:p w:rsidR="00000000" w:rsidDel="00000000" w:rsidP="00000000" w:rsidRDefault="00000000" w:rsidRPr="00000000" w14:paraId="00000039">
      <w:pPr>
        <w:numPr>
          <w:ilvl w:val="1"/>
          <w:numId w:val="1"/>
        </w:numPr>
        <w:ind w:left="1440" w:hanging="360"/>
      </w:pPr>
      <w:r w:rsidDel="00000000" w:rsidR="00000000" w:rsidRPr="00000000">
        <w:rPr>
          <w:rtl w:val="0"/>
        </w:rPr>
        <w:t xml:space="preserve">How often should the group meet, how should the meeting times and agenda be decided?</w:t>
      </w:r>
    </w:p>
    <w:p w:rsidR="00000000" w:rsidDel="00000000" w:rsidP="00000000" w:rsidRDefault="00000000" w:rsidRPr="00000000" w14:paraId="0000003A">
      <w:pPr>
        <w:numPr>
          <w:ilvl w:val="1"/>
          <w:numId w:val="1"/>
        </w:numPr>
        <w:ind w:left="1440" w:hanging="360"/>
      </w:pPr>
      <w:r w:rsidDel="00000000" w:rsidR="00000000" w:rsidRPr="00000000">
        <w:rPr>
          <w:rtl w:val="0"/>
        </w:rPr>
        <w:t xml:space="preserve">What would the group like to talk about in these meetings?</w:t>
      </w:r>
    </w:p>
    <w:p w:rsidR="00000000" w:rsidDel="00000000" w:rsidP="00000000" w:rsidRDefault="00000000" w:rsidRPr="00000000" w14:paraId="0000003B">
      <w:pPr>
        <w:numPr>
          <w:ilvl w:val="1"/>
          <w:numId w:val="1"/>
        </w:numPr>
        <w:ind w:left="1440" w:hanging="360"/>
      </w:pPr>
      <w:r w:rsidDel="00000000" w:rsidR="00000000" w:rsidRPr="00000000">
        <w:rPr>
          <w:rtl w:val="0"/>
        </w:rPr>
        <w:t xml:space="preserve">How far in advance should the date and time of the next meeting be decided?</w:t>
      </w:r>
    </w:p>
    <w:p w:rsidR="00000000" w:rsidDel="00000000" w:rsidP="00000000" w:rsidRDefault="00000000" w:rsidRPr="00000000" w14:paraId="0000003C">
      <w:pPr>
        <w:numPr>
          <w:ilvl w:val="1"/>
          <w:numId w:val="1"/>
        </w:numPr>
        <w:ind w:left="1440" w:hanging="360"/>
      </w:pPr>
      <w:r w:rsidDel="00000000" w:rsidR="00000000" w:rsidRPr="00000000">
        <w:rPr>
          <w:rtl w:val="0"/>
        </w:rPr>
        <w:t xml:space="preserve">What should be the format of meetings (task-based, agenda-based, facilitated)?</w:t>
      </w:r>
    </w:p>
    <w:p w:rsidR="00000000" w:rsidDel="00000000" w:rsidP="00000000" w:rsidRDefault="00000000" w:rsidRPr="00000000" w14:paraId="0000003D">
      <w:pPr>
        <w:numPr>
          <w:ilvl w:val="1"/>
          <w:numId w:val="1"/>
        </w:numPr>
        <w:ind w:left="1440" w:hanging="360"/>
      </w:pPr>
      <w:r w:rsidDel="00000000" w:rsidR="00000000" w:rsidRPr="00000000">
        <w:rPr>
          <w:rtl w:val="0"/>
        </w:rPr>
        <w:t xml:space="preserve">Who should join the meetings?</w:t>
      </w:r>
    </w:p>
    <w:p w:rsidR="00000000" w:rsidDel="00000000" w:rsidP="00000000" w:rsidRDefault="00000000" w:rsidRPr="00000000" w14:paraId="0000003E">
      <w:pPr>
        <w:numPr>
          <w:ilvl w:val="1"/>
          <w:numId w:val="1"/>
        </w:numPr>
        <w:ind w:left="1440" w:hanging="360"/>
      </w:pPr>
      <w:r w:rsidDel="00000000" w:rsidR="00000000" w:rsidRPr="00000000">
        <w:rPr>
          <w:rtl w:val="0"/>
        </w:rPr>
        <w:t xml:space="preserve">How should decisions be made? i.e. unanimous, majority vote</w:t>
      </w:r>
    </w:p>
    <w:p w:rsidR="00000000" w:rsidDel="00000000" w:rsidP="00000000" w:rsidRDefault="00000000" w:rsidRPr="00000000" w14:paraId="0000003F">
      <w:pPr>
        <w:numPr>
          <w:ilvl w:val="1"/>
          <w:numId w:val="1"/>
        </w:numPr>
        <w:ind w:left="1440" w:hanging="360"/>
      </w:pPr>
      <w:r w:rsidDel="00000000" w:rsidR="00000000" w:rsidRPr="00000000">
        <w:rPr>
          <w:rtl w:val="0"/>
        </w:rPr>
        <w:t xml:space="preserve">Should meeting minutes be captured? Who should do this?</w:t>
      </w:r>
    </w:p>
    <w:p w:rsidR="00000000" w:rsidDel="00000000" w:rsidP="00000000" w:rsidRDefault="00000000" w:rsidRPr="00000000" w14:paraId="00000040">
      <w:pPr>
        <w:numPr>
          <w:ilvl w:val="1"/>
          <w:numId w:val="1"/>
        </w:numPr>
        <w:ind w:left="1440" w:hanging="360"/>
      </w:pPr>
      <w:r w:rsidDel="00000000" w:rsidR="00000000" w:rsidRPr="00000000">
        <w:rPr>
          <w:rtl w:val="0"/>
        </w:rPr>
        <w:t xml:space="preserve">Should meetings be recorded?</w:t>
      </w:r>
    </w:p>
    <w:p w:rsidR="00000000" w:rsidDel="00000000" w:rsidP="00000000" w:rsidRDefault="00000000" w:rsidRPr="00000000" w14:paraId="00000041">
      <w:pPr>
        <w:numPr>
          <w:ilvl w:val="0"/>
          <w:numId w:val="1"/>
        </w:numPr>
        <w:ind w:left="720" w:hanging="360"/>
      </w:pPr>
      <w:r w:rsidDel="00000000" w:rsidR="00000000" w:rsidRPr="00000000">
        <w:rPr>
          <w:rtl w:val="0"/>
        </w:rPr>
        <w:t xml:space="preserve">Roles &amp; Responsibilities of the Members </w:t>
      </w:r>
    </w:p>
    <w:p w:rsidR="00000000" w:rsidDel="00000000" w:rsidP="00000000" w:rsidRDefault="00000000" w:rsidRPr="00000000" w14:paraId="00000042">
      <w:pPr>
        <w:numPr>
          <w:ilvl w:val="1"/>
          <w:numId w:val="1"/>
        </w:numPr>
        <w:ind w:left="1440" w:hanging="360"/>
      </w:pPr>
      <w:r w:rsidDel="00000000" w:rsidR="00000000" w:rsidRPr="00000000">
        <w:rPr>
          <w:rtl w:val="0"/>
        </w:rPr>
        <w:t xml:space="preserve">What should be the group's rules and guiding values? (e.g. punctuality, respect, fairness)</w:t>
      </w:r>
    </w:p>
    <w:p w:rsidR="00000000" w:rsidDel="00000000" w:rsidP="00000000" w:rsidRDefault="00000000" w:rsidRPr="00000000" w14:paraId="00000043">
      <w:pPr>
        <w:numPr>
          <w:ilvl w:val="1"/>
          <w:numId w:val="1"/>
        </w:numPr>
        <w:ind w:left="1440" w:hanging="360"/>
      </w:pPr>
      <w:r w:rsidDel="00000000" w:rsidR="00000000" w:rsidRPr="00000000">
        <w:rPr>
          <w:rtl w:val="0"/>
        </w:rPr>
        <w:t xml:space="preserve">Should there be a minimum required attendance? Should there be another option if a member cannot attend in-person (e.g. online attendance)?</w:t>
      </w:r>
    </w:p>
    <w:p w:rsidR="00000000" w:rsidDel="00000000" w:rsidP="00000000" w:rsidRDefault="00000000" w:rsidRPr="00000000" w14:paraId="00000044">
      <w:pPr>
        <w:numPr>
          <w:ilvl w:val="1"/>
          <w:numId w:val="1"/>
        </w:numPr>
        <w:ind w:left="1440" w:hanging="360"/>
      </w:pPr>
      <w:r w:rsidDel="00000000" w:rsidR="00000000" w:rsidRPr="00000000">
        <w:rPr>
          <w:rtl w:val="0"/>
        </w:rPr>
        <w:t xml:space="preserve">Should everyone sign a Terms of Reference or code of conduct?</w:t>
      </w:r>
    </w:p>
    <w:p w:rsidR="00000000" w:rsidDel="00000000" w:rsidP="00000000" w:rsidRDefault="00000000" w:rsidRPr="00000000" w14:paraId="00000045">
      <w:pPr>
        <w:rPr>
          <w:sz w:val="14"/>
          <w:szCs w:val="14"/>
        </w:rPr>
      </w:pPr>
      <w:r w:rsidDel="00000000" w:rsidR="00000000" w:rsidRPr="00000000">
        <w:rPr>
          <w:rtl w:val="0"/>
        </w:rPr>
      </w:r>
    </w:p>
    <w:p w:rsidR="00000000" w:rsidDel="00000000" w:rsidP="00000000" w:rsidRDefault="00000000" w:rsidRPr="00000000" w14:paraId="00000046">
      <w:pPr>
        <w:ind w:left="283.46456692913375" w:firstLine="0"/>
        <w:rPr/>
      </w:pPr>
      <w:r w:rsidDel="00000000" w:rsidR="00000000" w:rsidRPr="00000000">
        <w:rPr>
          <w:rtl w:val="0"/>
        </w:rPr>
        <w:t xml:space="preserve">After all pairs have discussed and made notes on all three topics, the A1 sheets are collected. The sheets from each group for each topic are examined for similarities and differences, discussed and consensus agreement will be sought to all guiding questions as well as additional considerations. After the meeting, the coordinators will draft text for the Terms of Reference based on the decisions made by the group and share the first draft with members.</w:t>
      </w:r>
    </w:p>
    <w:p w:rsidR="00000000" w:rsidDel="00000000" w:rsidP="00000000" w:rsidRDefault="00000000" w:rsidRPr="00000000" w14:paraId="00000047">
      <w:pPr>
        <w:ind w:left="283.46456692913375" w:firstLine="0"/>
        <w:rPr/>
      </w:pPr>
      <w:r w:rsidDel="00000000" w:rsidR="00000000" w:rsidRPr="00000000">
        <w:rPr>
          <w:rtl w:val="0"/>
        </w:rPr>
      </w:r>
    </w:p>
    <w:p w:rsidR="00000000" w:rsidDel="00000000" w:rsidP="00000000" w:rsidRDefault="00000000" w:rsidRPr="00000000" w14:paraId="00000048">
      <w:pPr>
        <w:ind w:left="283.46456692913375" w:firstLine="0"/>
        <w:rPr>
          <w:b w:val="1"/>
          <w:bCs w:val="1"/>
          <w:sz w:val="26"/>
          <w:szCs w:val="26"/>
        </w:rPr>
      </w:pPr>
      <w:r w:rsidDel="00000000" w:rsidR="00000000" w:rsidRPr="00000000">
        <w:rPr>
          <w:b w:val="1"/>
          <w:bCs w:val="1"/>
          <w:sz w:val="26"/>
          <w:szCs w:val="26"/>
          <w:rtl w:val="0"/>
        </w:rPr>
        <w:t xml:space="preserve">Conclusion</w:t>
      </w:r>
    </w:p>
    <w:p w:rsidR="00000000" w:rsidDel="00000000" w:rsidP="00000000" w:rsidRDefault="00000000" w:rsidRPr="00000000" w14:paraId="00000049">
      <w:pPr>
        <w:ind w:left="283.46456692913375" w:firstLine="0"/>
        <w:rPr/>
      </w:pPr>
      <w:r w:rsidDel="00000000" w:rsidR="00000000" w:rsidRPr="00000000">
        <w:rPr>
          <w:rtl w:val="0"/>
        </w:rPr>
        <w:t xml:space="preserve">Coordinators close the meeting and explain the next steps in drafting the Terms of Reference and the next meeting.</w:t>
      </w:r>
    </w:p>
    <w:p w:rsidR="00000000" w:rsidDel="00000000" w:rsidP="00000000" w:rsidRDefault="00000000" w:rsidRPr="00000000" w14:paraId="0000004A">
      <w:pPr>
        <w:ind w:left="283.46456692913375" w:firstLine="0"/>
        <w:rPr/>
      </w:pPr>
      <w:r w:rsidDel="00000000" w:rsidR="00000000" w:rsidRPr="00000000">
        <w:rPr>
          <w:rtl w:val="0"/>
        </w:rPr>
      </w:r>
    </w:p>
    <w:p w:rsidR="00000000" w:rsidDel="00000000" w:rsidP="00000000" w:rsidRDefault="00000000" w:rsidRPr="00000000" w14:paraId="0000004B">
      <w:pPr>
        <w:ind w:left="283.46456692913375" w:firstLine="0"/>
        <w:rPr/>
      </w:pPr>
      <w:r w:rsidDel="00000000" w:rsidR="00000000" w:rsidRPr="00000000">
        <w:rPr>
          <w:rtl w:val="0"/>
        </w:rPr>
      </w:r>
    </w:p>
    <w:p w:rsidR="00000000" w:rsidDel="00000000" w:rsidP="00000000" w:rsidRDefault="00000000" w:rsidRPr="00000000" w14:paraId="0000004C">
      <w:pPr>
        <w:ind w:left="283.46456692913375" w:firstLine="0"/>
        <w:rPr/>
      </w:pPr>
      <w:r w:rsidDel="00000000" w:rsidR="00000000" w:rsidRPr="00000000">
        <w:rPr>
          <w:rtl w:val="0"/>
        </w:rPr>
      </w:r>
    </w:p>
    <w:p w:rsidR="00000000" w:rsidDel="00000000" w:rsidP="00000000" w:rsidRDefault="00000000" w:rsidRPr="00000000" w14:paraId="0000004D">
      <w:pPr>
        <w:ind w:left="283.46456692913375" w:firstLine="0"/>
        <w:rPr/>
      </w:pPr>
      <w:r w:rsidDel="00000000" w:rsidR="00000000" w:rsidRPr="00000000">
        <w:rPr>
          <w:rtl w:val="0"/>
        </w:rPr>
      </w:r>
    </w:p>
    <w:p w:rsidR="00000000" w:rsidDel="00000000" w:rsidP="00000000" w:rsidRDefault="00000000" w:rsidRPr="00000000" w14:paraId="0000004E">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4F">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9" w:type="default"/>
      <w:headerReference r:id="rId20" w:type="first"/>
      <w:footerReference r:id="rId21" w:type="default"/>
      <w:footerReference r:id="rId22" w:type="first"/>
      <w:type w:val="continuous"/>
      <w:pgSz w:h="15840" w:w="12240" w:orient="portrait"/>
      <w:pgMar w:bottom="1662.1653543307093" w:top="850.3937007874016" w:left="620" w:right="620" w:header="215.43307086614175" w:footer="720.000000000000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0">
    <w:pPr>
      <w:widowControl w:val="0"/>
      <w:spacing w:before="4" w:line="240" w:lineRule="auto"/>
      <w:jc w:val="lef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N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51">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First Meeting Agenda</w:t>
      <w:tab/>
      <w:tab/>
      <w:tab/>
      <w:tab/>
      <w:tab/>
      <w:tab/>
      <w:tab/>
      <w:t xml:space="preserve">    </w:t>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3">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54">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2">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11" Type="http://schemas.openxmlformats.org/officeDocument/2006/relationships/header" Target="header1.xml"/><Relationship Id="rId22" Type="http://schemas.openxmlformats.org/officeDocument/2006/relationships/footer" Target="footer2.xml"/><Relationship Id="rId10" Type="http://schemas.openxmlformats.org/officeDocument/2006/relationships/footer" Target="footer2.xml"/><Relationship Id="rId21" Type="http://schemas.openxmlformats.org/officeDocument/2006/relationships/footer" Target="footer1.xm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header" Target="header1.xml"/><Relationship Id="rId14" Type="http://schemas.openxmlformats.org/officeDocument/2006/relationships/footer" Target="footer2.xml"/><Relationship Id="rId17" Type="http://schemas.openxmlformats.org/officeDocument/2006/relationships/footer" Target="footer1.xml"/><Relationship Id="rId16" Type="http://schemas.openxmlformats.org/officeDocument/2006/relationships/header" Target="header2.xml"/><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image" Target="media/image1.png"/><Relationship Id="rId18" Type="http://schemas.openxmlformats.org/officeDocument/2006/relationships/footer" Target="footer2.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